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FED4" w14:textId="049194FA" w:rsidR="00F02B1B" w:rsidRPr="00272054" w:rsidRDefault="00272054" w:rsidP="007575B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AL</w:t>
      </w:r>
      <w:r w:rsidRPr="002720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амилоидоз: </w:t>
      </w:r>
      <w:r w:rsidR="00306582" w:rsidRPr="00306582">
        <w:rPr>
          <w:rFonts w:asciiTheme="minorHAnsi" w:hAnsiTheme="minorHAnsi" w:cstheme="minorHAnsi"/>
          <w:b/>
          <w:bCs/>
          <w:sz w:val="28"/>
          <w:szCs w:val="28"/>
        </w:rPr>
        <w:t>многоликий и противоречивый</w:t>
      </w:r>
    </w:p>
    <w:p w14:paraId="0197C0BD" w14:textId="77777777" w:rsidR="00A95255" w:rsidRDefault="00A95255" w:rsidP="00DD6CE3">
      <w:pPr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</w:pPr>
    </w:p>
    <w:p w14:paraId="53DD258E" w14:textId="390BA95E" w:rsidR="00605BFE" w:rsidRPr="00BA431A" w:rsidRDefault="00BA431A" w:rsidP="00A54180">
      <w:pPr>
        <w:spacing w:after="160" w:line="259" w:lineRule="auto"/>
        <w:jc w:val="center"/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BA431A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4 </w:t>
      </w:r>
      <w:r w:rsidR="00272054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="00306582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апреля</w:t>
      </w:r>
      <w:r w:rsidR="00605BFE" w:rsidRPr="00A54180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202</w:t>
      </w:r>
      <w:r w:rsidR="00306582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5</w:t>
      </w:r>
      <w:r w:rsidR="00A54180" w:rsidRPr="00A54180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г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, </w:t>
      </w:r>
      <w:r w:rsidR="00605BFE" w:rsidRPr="00A54180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г.</w:t>
      </w:r>
      <w:r w:rsidR="00DD6CE3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="00306582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Екатеринбург</w:t>
      </w:r>
      <w:r w:rsidR="00FB1A25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, </w:t>
      </w:r>
      <w:r w:rsidR="00FB1A25" w:rsidRPr="00FB1A25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ул</w:t>
      </w:r>
      <w:r w:rsidR="00306582" w:rsidRPr="00306582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. Энгельса, 7,</w:t>
      </w:r>
      <w:r w:rsidRPr="00BA431A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A54180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  отель </w:t>
      </w:r>
      <w:proofErr w:type="spellStart"/>
      <w:r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Новотель</w:t>
      </w:r>
      <w:proofErr w:type="spellEnd"/>
      <w:r w:rsidRPr="00A54180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зал </w:t>
      </w:r>
      <w:r w:rsidRPr="00BA431A">
        <w:rPr>
          <w:rFonts w:asciiTheme="minorHAnsi" w:hAnsiTheme="minorHAnsi" w:cstheme="minorBidi"/>
          <w:b/>
          <w:bCs/>
          <w:i/>
          <w:iCs/>
          <w:sz w:val="22"/>
          <w:szCs w:val="22"/>
          <w:lang w:eastAsia="en-US"/>
        </w:rPr>
        <w:t>Бирюза</w:t>
      </w:r>
    </w:p>
    <w:p w14:paraId="03ABC04F" w14:textId="38C9960C" w:rsidR="00A54180" w:rsidRPr="00DD6CE3" w:rsidRDefault="00E32A32" w:rsidP="00E32A32">
      <w:pPr>
        <w:rPr>
          <w:rFonts w:asciiTheme="minorHAnsi" w:hAnsiTheme="minorHAnsi" w:cstheme="minorHAnsi"/>
          <w:sz w:val="22"/>
          <w:szCs w:val="22"/>
        </w:rPr>
      </w:pPr>
      <w:r w:rsidRPr="00577346">
        <w:rPr>
          <w:rFonts w:asciiTheme="minorHAnsi" w:hAnsiTheme="minorHAnsi" w:cstheme="minorHAnsi"/>
          <w:b/>
          <w:bCs/>
          <w:sz w:val="22"/>
          <w:szCs w:val="22"/>
        </w:rPr>
        <w:t>Время проведения</w:t>
      </w:r>
      <w:r w:rsidRPr="00E32A32">
        <w:rPr>
          <w:rFonts w:asciiTheme="minorHAnsi" w:hAnsiTheme="minorHAnsi" w:cstheme="minorHAnsi"/>
          <w:sz w:val="22"/>
          <w:szCs w:val="22"/>
        </w:rPr>
        <w:t xml:space="preserve">: </w:t>
      </w:r>
      <w:r w:rsidR="00577346">
        <w:rPr>
          <w:rFonts w:asciiTheme="minorHAnsi" w:hAnsiTheme="minorHAnsi" w:cstheme="minorHAnsi"/>
          <w:sz w:val="22"/>
          <w:szCs w:val="22"/>
        </w:rPr>
        <w:t xml:space="preserve"> </w:t>
      </w:r>
      <w:r w:rsidR="009C6DC4">
        <w:rPr>
          <w:rFonts w:asciiTheme="minorHAnsi" w:hAnsiTheme="minorHAnsi" w:cstheme="minorHAnsi"/>
          <w:sz w:val="22"/>
          <w:szCs w:val="22"/>
        </w:rPr>
        <w:t xml:space="preserve"> </w:t>
      </w:r>
      <w:r w:rsidR="00DD6CE3">
        <w:rPr>
          <w:rFonts w:asciiTheme="minorHAnsi" w:hAnsiTheme="minorHAnsi" w:cstheme="minorHAnsi"/>
          <w:sz w:val="22"/>
          <w:szCs w:val="22"/>
        </w:rPr>
        <w:t>1</w:t>
      </w:r>
      <w:r w:rsidR="00BA431A">
        <w:rPr>
          <w:rFonts w:asciiTheme="minorHAnsi" w:hAnsiTheme="minorHAnsi" w:cstheme="minorHAnsi"/>
          <w:sz w:val="22"/>
          <w:szCs w:val="22"/>
        </w:rPr>
        <w:t>5:30</w:t>
      </w:r>
      <w:r w:rsidR="00DD6CE3">
        <w:rPr>
          <w:rFonts w:asciiTheme="minorHAnsi" w:hAnsiTheme="minorHAnsi" w:cstheme="minorHAnsi"/>
          <w:sz w:val="22"/>
          <w:szCs w:val="22"/>
        </w:rPr>
        <w:t xml:space="preserve"> – </w:t>
      </w:r>
      <w:r w:rsidR="007C2872">
        <w:rPr>
          <w:rFonts w:asciiTheme="minorHAnsi" w:hAnsiTheme="minorHAnsi" w:cstheme="minorHAnsi"/>
          <w:sz w:val="22"/>
          <w:szCs w:val="22"/>
        </w:rPr>
        <w:t>20</w:t>
      </w:r>
      <w:r w:rsidR="00DD6CE3">
        <w:rPr>
          <w:rFonts w:asciiTheme="minorHAnsi" w:hAnsiTheme="minorHAnsi" w:cstheme="minorHAnsi"/>
          <w:sz w:val="22"/>
          <w:szCs w:val="22"/>
        </w:rPr>
        <w:t>:</w:t>
      </w:r>
      <w:r w:rsidR="007C2872">
        <w:rPr>
          <w:rFonts w:asciiTheme="minorHAnsi" w:hAnsiTheme="minorHAnsi" w:cstheme="minorHAnsi"/>
          <w:sz w:val="22"/>
          <w:szCs w:val="22"/>
        </w:rPr>
        <w:t>0</w:t>
      </w:r>
      <w:r w:rsidR="00DD6CE3">
        <w:rPr>
          <w:rFonts w:asciiTheme="minorHAnsi" w:hAnsiTheme="minorHAnsi" w:cstheme="minorHAnsi"/>
          <w:sz w:val="22"/>
          <w:szCs w:val="22"/>
        </w:rPr>
        <w:t>0</w:t>
      </w:r>
      <w:r w:rsidR="00A95255">
        <w:rPr>
          <w:rFonts w:asciiTheme="minorHAnsi" w:hAnsiTheme="minorHAnsi" w:cstheme="minorHAnsi"/>
          <w:sz w:val="22"/>
          <w:szCs w:val="22"/>
        </w:rPr>
        <w:t xml:space="preserve"> </w:t>
      </w:r>
      <w:r w:rsidRPr="00E32A32">
        <w:rPr>
          <w:rFonts w:asciiTheme="minorHAnsi" w:hAnsiTheme="minorHAnsi" w:cstheme="minorHAnsi"/>
          <w:sz w:val="22"/>
          <w:szCs w:val="22"/>
        </w:rPr>
        <w:t>(UTC +5)</w:t>
      </w:r>
      <w:r w:rsidR="0057734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4C5375E" w14:textId="2BCF0059" w:rsidR="00E32A32" w:rsidRPr="00BA431A" w:rsidRDefault="00A54180" w:rsidP="00E32A32">
      <w:pPr>
        <w:rPr>
          <w:rFonts w:asciiTheme="minorHAnsi" w:hAnsiTheme="minorHAnsi" w:cstheme="minorHAnsi"/>
          <w:sz w:val="22"/>
          <w:szCs w:val="22"/>
        </w:rPr>
      </w:pPr>
      <w:r w:rsidRPr="00441A63">
        <w:rPr>
          <w:rFonts w:asciiTheme="minorHAnsi" w:hAnsiTheme="minorHAnsi" w:cstheme="minorHAnsi"/>
          <w:b/>
          <w:bCs/>
          <w:sz w:val="22"/>
          <w:szCs w:val="22"/>
        </w:rPr>
        <w:t>Формат мероприятия:</w:t>
      </w:r>
      <w:r w:rsidRPr="00A54180">
        <w:rPr>
          <w:rFonts w:asciiTheme="minorHAnsi" w:hAnsiTheme="minorHAnsi" w:cstheme="minorHAnsi"/>
          <w:sz w:val="22"/>
          <w:szCs w:val="22"/>
        </w:rPr>
        <w:t xml:space="preserve"> очный. Баллы НМО не начисляются.</w:t>
      </w:r>
    </w:p>
    <w:p w14:paraId="1820ADB3" w14:textId="77777777" w:rsidR="00DA37A2" w:rsidRPr="00BA431A" w:rsidRDefault="00DA37A2" w:rsidP="00E32A32">
      <w:pPr>
        <w:rPr>
          <w:rFonts w:asciiTheme="minorHAnsi" w:hAnsiTheme="minorHAnsi" w:cstheme="minorHAnsi"/>
          <w:sz w:val="22"/>
          <w:szCs w:val="22"/>
        </w:rPr>
      </w:pPr>
    </w:p>
    <w:p w14:paraId="0B15D129" w14:textId="421771A2" w:rsidR="00A54180" w:rsidRDefault="00F550EA" w:rsidP="00B60B01">
      <w:pPr>
        <w:autoSpaceDE w:val="0"/>
        <w:autoSpaceDN w:val="0"/>
        <w:adjustRightInd w:val="0"/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r w:rsidRPr="00441A6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Цель мероприятия:</w:t>
      </w:r>
      <w:r w:rsidRPr="00441A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B01" w:rsidRPr="00441A63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Совершенствование знаний врачей гематологов</w:t>
      </w:r>
      <w:r w:rsidR="00B60B01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 xml:space="preserve">, нефрологов и кардиологов </w:t>
      </w:r>
      <w:r w:rsidR="00B60B01" w:rsidRPr="00441A63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в области диагностики и лечения пациентов с AL-амилоидоз</w:t>
      </w:r>
      <w:r w:rsidR="00B60B01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ом</w:t>
      </w:r>
      <w:r w:rsidR="00B60B01" w:rsidRPr="00441A63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, стратификаци</w:t>
      </w:r>
      <w:r w:rsidR="00B60B01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я</w:t>
      </w:r>
      <w:r w:rsidR="00B60B01" w:rsidRPr="00441A63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 xml:space="preserve"> риска пациентов в соответствии с современными диагностическими критериями и особенностям</w:t>
      </w:r>
      <w:r w:rsidR="00B60B01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 xml:space="preserve">и </w:t>
      </w:r>
      <w:r w:rsidR="00B60B01" w:rsidRPr="00441A63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ведения пациентов высокого риска в реальной клинической практике с представлением современного опыта в диагностике и лечении, обсуждение междисциплинарных взаимодействий для оптимизации диагностики и терапии пациентов с AL-амилоидозом</w:t>
      </w:r>
      <w:r w:rsidR="00B60B01">
        <w:rPr>
          <w:rFonts w:ascii="AvenirNextCyr-Regular" w:hAnsi="AvenirNextCyr-Regular" w:cs="AvenirNextCyr-Regular"/>
          <w:color w:val="3D3C3B"/>
          <w:sz w:val="22"/>
          <w:szCs w:val="22"/>
          <w:lang w:eastAsia="en-US"/>
          <w14:ligatures w14:val="standardContextual"/>
        </w:rPr>
        <w:t>.</w:t>
      </w:r>
    </w:p>
    <w:p w14:paraId="6020EB2E" w14:textId="77777777" w:rsidR="00B823F7" w:rsidRPr="000C5316" w:rsidRDefault="00B823F7" w:rsidP="0057734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12BABCB" w14:textId="6C2A5E95" w:rsidR="007C2872" w:rsidRDefault="007C2872" w:rsidP="00BA431A">
      <w:pPr>
        <w:autoSpaceDE w:val="0"/>
        <w:autoSpaceDN w:val="0"/>
        <w:adjustRightInd w:val="0"/>
        <w:jc w:val="center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r w:rsidRPr="00CB0EAD">
        <w:rPr>
          <w:rFonts w:asciiTheme="minorHAnsi" w:hAnsiTheme="minorHAnsi" w:cstheme="minorHAnsi"/>
          <w:b/>
          <w:bCs/>
        </w:rPr>
        <w:t xml:space="preserve">Модераторы: </w:t>
      </w:r>
      <w:r w:rsidR="00306582">
        <w:rPr>
          <w:rFonts w:asciiTheme="minorHAnsi" w:hAnsiTheme="minorHAnsi" w:cstheme="minorHAnsi"/>
          <w:b/>
          <w:bCs/>
        </w:rPr>
        <w:t xml:space="preserve">Константинова Т.С., </w:t>
      </w:r>
      <w:r w:rsidRPr="00CB0EAD">
        <w:rPr>
          <w:rFonts w:asciiTheme="minorHAnsi" w:hAnsiTheme="minorHAnsi" w:cstheme="minorHAnsi"/>
          <w:b/>
          <w:bCs/>
        </w:rPr>
        <w:t>Пирогова О.В.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947"/>
        <w:gridCol w:w="4394"/>
        <w:gridCol w:w="2546"/>
      </w:tblGrid>
      <w:tr w:rsidR="00A54180" w:rsidRPr="007575B4" w14:paraId="07BF6345" w14:textId="77777777" w:rsidTr="004366E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2929" w14:textId="21F271A7" w:rsidR="00A54180" w:rsidRPr="007575B4" w:rsidRDefault="00A54180" w:rsidP="00A5418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 w:rsidRPr="009E13C2">
              <w:rPr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C0F8" w14:textId="6FB3509D" w:rsidR="00A54180" w:rsidRPr="007575B4" w:rsidRDefault="00A54180" w:rsidP="00A54180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A42A55">
              <w:rPr>
                <w:b/>
                <w:bCs/>
                <w:sz w:val="16"/>
                <w:szCs w:val="16"/>
              </w:rPr>
              <w:t>Длитель</w:t>
            </w:r>
            <w:proofErr w:type="spellEnd"/>
            <w:r w:rsidR="00792CF2">
              <w:rPr>
                <w:b/>
                <w:bCs/>
                <w:sz w:val="16"/>
                <w:szCs w:val="16"/>
              </w:rPr>
              <w:t>-</w:t>
            </w:r>
            <w:r w:rsidR="00792CF2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A42A55">
              <w:rPr>
                <w:b/>
                <w:bCs/>
                <w:sz w:val="16"/>
                <w:szCs w:val="16"/>
              </w:rPr>
              <w:t>ность</w:t>
            </w:r>
            <w:proofErr w:type="spellEnd"/>
            <w:r w:rsidRPr="00A42A55">
              <w:rPr>
                <w:b/>
                <w:bCs/>
                <w:sz w:val="16"/>
                <w:szCs w:val="16"/>
              </w:rPr>
              <w:t>, минуты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1D0D5A" w14:textId="04F12AB4" w:rsidR="00A54180" w:rsidRPr="007575B4" w:rsidRDefault="00A54180" w:rsidP="00A5418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E13C2">
              <w:rPr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3C8EA" w14:textId="32FFF443" w:rsidR="00A54180" w:rsidRPr="007575B4" w:rsidRDefault="00A54180" w:rsidP="00A5418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E13C2">
              <w:rPr>
                <w:b/>
                <w:bCs/>
                <w:sz w:val="18"/>
                <w:szCs w:val="18"/>
              </w:rPr>
              <w:t>Докладчик</w:t>
            </w:r>
          </w:p>
        </w:tc>
      </w:tr>
      <w:tr w:rsidR="00A45A59" w:rsidRPr="007575B4" w14:paraId="7DA68C52" w14:textId="77777777" w:rsidTr="004366E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0E2A" w14:textId="67FC0132" w:rsidR="00A45A59" w:rsidRPr="00740B08" w:rsidRDefault="00A45A59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157762662"/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5</w:t>
            </w: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 – 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BD2E" w14:textId="11000026" w:rsidR="00A45A59" w:rsidRPr="0087026A" w:rsidRDefault="00A45A59" w:rsidP="00441A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C39136" w14:textId="66B43A06" w:rsidR="00A45A59" w:rsidRPr="00441A63" w:rsidRDefault="00A45A59" w:rsidP="00A45A5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Приветственный кофе-брейк</w:t>
            </w:r>
          </w:p>
        </w:tc>
      </w:tr>
      <w:tr w:rsidR="00306582" w:rsidRPr="007575B4" w14:paraId="642383C5" w14:textId="77777777" w:rsidTr="004366E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058F" w14:textId="0240D0AE" w:rsidR="00306582" w:rsidRDefault="004E73A3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16:</w:t>
            </w:r>
            <w:r w:rsidR="00BA43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 – 16:</w:t>
            </w:r>
            <w:r w:rsidR="00BA431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40BB" w14:textId="4343F443" w:rsidR="00306582" w:rsidRDefault="00BA431A" w:rsidP="00441A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EA1F" w14:textId="37C0EAE0" w:rsidR="00306582" w:rsidRPr="00306582" w:rsidRDefault="00BA431A" w:rsidP="00922B0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Проблемы диагностики </w:t>
            </w:r>
            <w:r w:rsidR="00151A00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AL</w:t>
            </w:r>
            <w:r w:rsidR="00151A00" w:rsidRPr="00151A0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51A0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амилоидоз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 в Свердловской области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89D33" w14:textId="1E5C8395" w:rsidR="00306582" w:rsidRDefault="00306582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188434344"/>
            <w:r w:rsidRPr="003065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Константинова 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Т.С., </w:t>
            </w:r>
            <w:r w:rsidRPr="003065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bookmarkEnd w:id="1"/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г. Екатеринбург</w:t>
            </w:r>
          </w:p>
        </w:tc>
      </w:tr>
      <w:tr w:rsidR="00441A63" w:rsidRPr="007575B4" w14:paraId="0D166F2B" w14:textId="77777777" w:rsidTr="004366E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5026" w14:textId="53C8A71A" w:rsidR="00441A63" w:rsidRPr="00740B08" w:rsidRDefault="00441A63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8B22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</w:t>
            </w:r>
            <w:r w:rsidR="001D73C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4F0E" w14:textId="596442BA" w:rsidR="00441A63" w:rsidRPr="0087026A" w:rsidRDefault="00306582" w:rsidP="00441A63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B7BE" w14:textId="60D5845D" w:rsidR="00441A63" w:rsidRPr="0087026A" w:rsidRDefault="007D3716" w:rsidP="00922B0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37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AL-амилоидоз: греческий сфинкс в гематологии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3626" w14:textId="77777777" w:rsidR="00E403E3" w:rsidRDefault="008B227F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Пирогова</w:t>
            </w:r>
            <w:r w:rsidR="00922B0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A083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О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="008A083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В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.,  </w:t>
            </w:r>
          </w:p>
          <w:p w14:paraId="3302CA44" w14:textId="4608FD9A" w:rsidR="00441A63" w:rsidRPr="00D13000" w:rsidRDefault="00E403E3" w:rsidP="007575B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г. Санкт - Петербург</w:t>
            </w:r>
          </w:p>
        </w:tc>
      </w:tr>
      <w:tr w:rsidR="001D73C6" w:rsidRPr="005B2CF2" w14:paraId="7C3407CA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1F78" w14:textId="718986CD" w:rsidR="001D73C6" w:rsidRPr="00E403E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– 1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555E" w14:textId="79652286" w:rsidR="001D73C6" w:rsidRPr="004E73A3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E32" w14:textId="45071202" w:rsidR="001D73C6" w:rsidRPr="00BC6047" w:rsidRDefault="00AE7099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7099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AL </w:t>
            </w:r>
            <w:r w:rsidRPr="00AE709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амилоидоз: нефрологический дебют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48F9" w14:textId="77777777" w:rsidR="001D73C6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Столяр А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., </w:t>
            </w:r>
          </w:p>
          <w:p w14:paraId="6E84EAE3" w14:textId="4710652E" w:rsidR="00E403E3" w:rsidRPr="00D13000" w:rsidRDefault="00E403E3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г. Екатеринбург</w:t>
            </w:r>
          </w:p>
        </w:tc>
      </w:tr>
      <w:tr w:rsidR="001D73C6" w:rsidRPr="005B2CF2" w14:paraId="606F3CE2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ED20" w14:textId="372678AE" w:rsidR="001D73C6" w:rsidRPr="004E73A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- 17: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9567" w14:textId="2BB6EC15" w:rsidR="001D73C6" w:rsidRPr="00151A00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3C5" w14:textId="3E785715" w:rsidR="001D73C6" w:rsidRPr="00922B0F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37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 амилоидоз в практике врача кардиолога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EC55" w14:textId="77777777" w:rsidR="001D73C6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Полякова А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., </w:t>
            </w:r>
          </w:p>
          <w:p w14:paraId="4E2E4739" w14:textId="50CBC960" w:rsidR="00E403E3" w:rsidRDefault="00E403E3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г. Санкт - Петербург</w:t>
            </w:r>
          </w:p>
        </w:tc>
      </w:tr>
      <w:tr w:rsidR="001D73C6" w:rsidRPr="005B2CF2" w14:paraId="440F331B" w14:textId="77777777" w:rsidTr="004366EF">
        <w:trPr>
          <w:trHeight w:val="33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F899" w14:textId="3FA04799" w:rsidR="001D73C6" w:rsidRPr="004E73A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17:</w:t>
            </w:r>
            <w:r w:rsidR="00E403E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F500" w14:textId="5E0B8867" w:rsidR="001D73C6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EA9" w14:textId="791AA8CB" w:rsidR="001D73C6" w:rsidRPr="00922B0F" w:rsidRDefault="007D371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D371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AL-амилоидоз: на пути успеху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5A6A" w14:textId="77777777" w:rsidR="00E403E3" w:rsidRDefault="00E403E3" w:rsidP="00E403E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Пирогова О.В.,  </w:t>
            </w:r>
          </w:p>
          <w:p w14:paraId="7C50D52E" w14:textId="7BAC8832" w:rsidR="001D73C6" w:rsidRDefault="00E403E3" w:rsidP="00E403E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г. Санкт - Петербург</w:t>
            </w:r>
          </w:p>
        </w:tc>
      </w:tr>
      <w:tr w:rsidR="004366EF" w:rsidRPr="005B2CF2" w14:paraId="55487E68" w14:textId="77777777" w:rsidTr="004366EF">
        <w:trPr>
          <w:trHeight w:val="20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4588" w14:textId="5DF20486" w:rsidR="004366EF" w:rsidRDefault="004366EF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17:20 -17:30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96F" w14:textId="5EAA1E71" w:rsidR="004366EF" w:rsidRDefault="004366EF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3D99F8" w14:textId="0DC90FCC" w:rsidR="004366EF" w:rsidRDefault="004366EF" w:rsidP="004366E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                Кофе-брейк</w:t>
            </w:r>
          </w:p>
        </w:tc>
      </w:tr>
      <w:tr w:rsidR="001D73C6" w:rsidRPr="00F65E6F" w14:paraId="0E226C4F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C132" w14:textId="7F4335FC" w:rsidR="001D73C6" w:rsidRPr="004E73A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5A19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</w:t>
            </w:r>
            <w:r w:rsidR="005A19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2633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273" w14:textId="7AC6F7CE" w:rsidR="001D73C6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637" w14:textId="2F9404CE" w:rsidR="001D73C6" w:rsidRPr="008A24FA" w:rsidRDefault="00A45A59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A24F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AL </w:t>
            </w:r>
            <w:r w:rsidRPr="008A24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амилоидоз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к</w:t>
            </w:r>
            <w:r w:rsidR="001D73C6" w:rsidRPr="008A24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линический случай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B6B1" w14:textId="630A8710" w:rsidR="001D73C6" w:rsidRPr="001F741D" w:rsidRDefault="001F741D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4366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Пятыгин</w:t>
            </w:r>
            <w:proofErr w:type="spellEnd"/>
            <w:r w:rsidRPr="004366E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Д.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П.</w:t>
            </w: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 г. Екатеринбург</w:t>
            </w:r>
          </w:p>
        </w:tc>
      </w:tr>
      <w:tr w:rsidR="00670643" w:rsidRPr="00F65E6F" w14:paraId="51FE3F04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E46E" w14:textId="119155C5" w:rsidR="00670643" w:rsidRDefault="00290D98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17:</w:t>
            </w:r>
            <w:r w:rsidR="002633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17:</w:t>
            </w:r>
            <w:r w:rsidR="002633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0444" w14:textId="5338C2FB" w:rsidR="00670643" w:rsidRDefault="00290D98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4FEF" w14:textId="634DDC64" w:rsidR="00670643" w:rsidRPr="008A24FA" w:rsidRDefault="00290D98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A24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Обсуждение клинического случая 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3E65" w14:textId="0150CC18" w:rsidR="00290D98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Пирогова О.В. </w:t>
            </w:r>
          </w:p>
          <w:p w14:paraId="48799796" w14:textId="77777777" w:rsidR="00290D98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Столяр А.Г.</w:t>
            </w:r>
          </w:p>
          <w:p w14:paraId="47097C9C" w14:textId="7BB928BC" w:rsidR="00670643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Полякова А.А.</w:t>
            </w:r>
          </w:p>
        </w:tc>
      </w:tr>
      <w:tr w:rsidR="001D73C6" w:rsidRPr="00F65E6F" w14:paraId="56DF4BDA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D3F4" w14:textId="26BB2293" w:rsidR="001D73C6" w:rsidRPr="004E73A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5A19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26330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</w:t>
            </w:r>
            <w:r w:rsidR="00290D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33DF" w14:textId="6DE9676B" w:rsidR="001D73C6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226" w14:textId="4763095A" w:rsidR="001D73C6" w:rsidRPr="008A24FA" w:rsidRDefault="00A45A59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A24FA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AL </w:t>
            </w:r>
            <w:r w:rsidRPr="008A24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амилоидоз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к</w:t>
            </w:r>
            <w:r w:rsidRPr="008A24F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линический случай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B100" w14:textId="632E7545" w:rsidR="001D73C6" w:rsidRPr="00F65E6F" w:rsidRDefault="001F741D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Васильева И.В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 г. Екатеринбург</w:t>
            </w:r>
          </w:p>
        </w:tc>
      </w:tr>
      <w:tr w:rsidR="001D73C6" w:rsidRPr="00F65E6F" w14:paraId="174DDF0D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865" w14:textId="031DAF24" w:rsidR="001D73C6" w:rsidRDefault="005A19CE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290D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18: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9F2C" w14:textId="266F513B" w:rsidR="001D73C6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290D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4B7" w14:textId="7E6F2FF9" w:rsidR="001D73C6" w:rsidRPr="00922B0F" w:rsidRDefault="00290D98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Обсуждение клинического случая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31C2" w14:textId="13B27802" w:rsidR="00290D98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Пирогова О.В. </w:t>
            </w:r>
          </w:p>
          <w:p w14:paraId="0EB1D02C" w14:textId="77777777" w:rsidR="00290D98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Столяр А.Г.</w:t>
            </w:r>
          </w:p>
          <w:p w14:paraId="4F4B5021" w14:textId="568BE2A7" w:rsidR="001D73C6" w:rsidRPr="00F65E6F" w:rsidRDefault="00290D98" w:rsidP="00290D98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Полякова А.А.</w:t>
            </w:r>
          </w:p>
        </w:tc>
      </w:tr>
      <w:tr w:rsidR="001D73C6" w:rsidRPr="00F65E6F" w14:paraId="4CE6A2B0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FBA6" w14:textId="3014C71F" w:rsidR="001D73C6" w:rsidRPr="004E73A3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5A19C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D7EA" w14:textId="01C28F42" w:rsidR="001D73C6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FDC" w14:textId="3C44FC03" w:rsidR="001D73C6" w:rsidRPr="00922B0F" w:rsidRDefault="000F2ACF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0F2AC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МГКЗ: Ничто не исчезает бесследно и не возникает из ничего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B411" w14:textId="77777777" w:rsidR="00E403E3" w:rsidRDefault="00E403E3" w:rsidP="00E403E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Пирогова О.В.,  </w:t>
            </w:r>
          </w:p>
          <w:p w14:paraId="3718C913" w14:textId="5BB3BF60" w:rsidR="001D73C6" w:rsidRPr="00922B0F" w:rsidRDefault="00E403E3" w:rsidP="00E403E3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г. Санкт - Петербург</w:t>
            </w:r>
          </w:p>
        </w:tc>
      </w:tr>
      <w:tr w:rsidR="001D73C6" w:rsidRPr="00F65E6F" w14:paraId="67382F8F" w14:textId="77777777" w:rsidTr="004366EF">
        <w:trPr>
          <w:trHeight w:val="33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09E5" w14:textId="64509F58" w:rsidR="001D73C6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19: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B87A1" w14:textId="013EC52B" w:rsidR="001D73C6" w:rsidRPr="00B823F7" w:rsidRDefault="001D73C6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BFD" w14:textId="7BF5F6CB" w:rsidR="001D73C6" w:rsidRPr="00922B0F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2" w:name="_Hlk175824465"/>
            <w:r w:rsidRPr="00A42A5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Дискуссия</w:t>
            </w:r>
            <w:bookmarkEnd w:id="2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7675" w14:textId="13A2357A" w:rsidR="001D73C6" w:rsidRPr="00B823F7" w:rsidRDefault="001D73C6" w:rsidP="001D73C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Все спикеры</w:t>
            </w:r>
            <w:r w:rsidRPr="00F65E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и участники</w:t>
            </w:r>
          </w:p>
        </w:tc>
      </w:tr>
      <w:tr w:rsidR="001D73C6" w:rsidRPr="007575B4" w14:paraId="79605BB5" w14:textId="77777777" w:rsidTr="004366E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BE00" w14:textId="4CEC5C37" w:rsidR="001D73C6" w:rsidRPr="007575B4" w:rsidRDefault="00E403E3" w:rsidP="001D73C6">
            <w:pP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bookmarkStart w:id="3" w:name="_Hlk175824457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19</w:t>
            </w:r>
            <w:r w:rsidR="001D73C6"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>:</w:t>
            </w:r>
            <w:r w:rsidR="00D714F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  <w:r w:rsidR="001D73C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1D73C6" w:rsidRPr="007575B4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– </w:t>
            </w:r>
            <w:r w:rsidR="001D73C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20:00</w:t>
            </w:r>
            <w:bookmarkEnd w:id="3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E1E5" w14:textId="358AFB53" w:rsidR="001D73C6" w:rsidRPr="00BC6047" w:rsidRDefault="00E403E3" w:rsidP="001D73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54FC51" w14:textId="54EFFFF3" w:rsidR="001D73C6" w:rsidRPr="00A42A55" w:rsidRDefault="004366EF" w:rsidP="004366EF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1D73C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Ужин</w:t>
            </w:r>
          </w:p>
        </w:tc>
      </w:tr>
      <w:bookmarkEnd w:id="0"/>
    </w:tbl>
    <w:p w14:paraId="0A43FBC3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374161A4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0B8ADFE9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033C026C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0017157C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604A7CCF" w14:textId="77777777" w:rsidR="00792CF2" w:rsidRDefault="00792CF2" w:rsidP="00BC6047">
      <w:pPr>
        <w:jc w:val="both"/>
        <w:rPr>
          <w:rFonts w:eastAsia="Times New Roman"/>
          <w:b/>
        </w:rPr>
      </w:pPr>
    </w:p>
    <w:p w14:paraId="292876D8" w14:textId="77777777" w:rsidR="004C409F" w:rsidRPr="00DC25CE" w:rsidRDefault="004C409F" w:rsidP="00BC6047">
      <w:pPr>
        <w:jc w:val="both"/>
        <w:rPr>
          <w:rFonts w:eastAsia="Times New Roman"/>
          <w:b/>
        </w:rPr>
      </w:pPr>
    </w:p>
    <w:p w14:paraId="6942F72E" w14:textId="77777777" w:rsidR="004C409F" w:rsidRPr="00DC25CE" w:rsidRDefault="004C409F" w:rsidP="00BC6047">
      <w:pPr>
        <w:jc w:val="both"/>
        <w:rPr>
          <w:rFonts w:eastAsia="Times New Roman"/>
          <w:b/>
        </w:rPr>
      </w:pPr>
    </w:p>
    <w:p w14:paraId="43EBA8C9" w14:textId="77777777" w:rsidR="004C409F" w:rsidRPr="00DC25CE" w:rsidRDefault="004C409F" w:rsidP="00BC6047">
      <w:pPr>
        <w:jc w:val="both"/>
        <w:rPr>
          <w:rFonts w:eastAsia="Times New Roman"/>
          <w:b/>
        </w:rPr>
      </w:pPr>
    </w:p>
    <w:p w14:paraId="2BCA36FD" w14:textId="2BD32F3E" w:rsidR="00BC6047" w:rsidRDefault="00BC6047" w:rsidP="00BC6047">
      <w:pPr>
        <w:jc w:val="both"/>
        <w:rPr>
          <w:rFonts w:eastAsia="Times New Roman"/>
          <w:b/>
        </w:rPr>
      </w:pPr>
      <w:r w:rsidRPr="00C229BC">
        <w:rPr>
          <w:rFonts w:eastAsia="Times New Roman"/>
          <w:b/>
        </w:rPr>
        <w:t>Докладчики и модераторы:</w:t>
      </w:r>
    </w:p>
    <w:p w14:paraId="07AC5F81" w14:textId="77777777" w:rsidR="00BC6047" w:rsidRDefault="00BC6047" w:rsidP="00BC6047">
      <w:pPr>
        <w:jc w:val="both"/>
        <w:rPr>
          <w:rFonts w:eastAsia="Times New Roman"/>
          <w:b/>
        </w:rPr>
      </w:pPr>
    </w:p>
    <w:p w14:paraId="10CF07D6" w14:textId="5F05FDD8" w:rsidR="00716ED0" w:rsidRDefault="005A19CE" w:rsidP="00716ED0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r w:rsidRPr="00716ED0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Константинова Татьяна Семеновна</w:t>
      </w:r>
      <w:r w:rsidR="00716ED0" w:rsidRPr="00716ED0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,</w:t>
      </w:r>
      <w:r w:rsidR="00716ED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bookmarkStart w:id="4" w:name="_Hlk190327341"/>
      <w:r w:rsidR="00716ED0"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к.м.н., заведующая </w:t>
      </w:r>
      <w:bookmarkStart w:id="5" w:name="_Hlk190327253"/>
      <w:r w:rsidR="00716ED0"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отделением </w:t>
      </w:r>
      <w:r w:rsid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гематологии </w:t>
      </w:r>
      <w:r w:rsidR="00716ED0"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свердловской областной клинической больницы № 1, врач-гематолог </w:t>
      </w:r>
      <w:bookmarkEnd w:id="5"/>
      <w:r w:rsidR="00716ED0"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высшей категории, главный внештатный гематолог МЗ</w:t>
      </w:r>
      <w:r w:rsid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, г. </w:t>
      </w:r>
      <w:r w:rsidR="00716ED0"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Екатеринбург</w:t>
      </w:r>
    </w:p>
    <w:p w14:paraId="11875EEE" w14:textId="77777777" w:rsidR="00716ED0" w:rsidRPr="00716ED0" w:rsidRDefault="00716ED0" w:rsidP="00716ED0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</w:p>
    <w:bookmarkEnd w:id="4"/>
    <w:p w14:paraId="702495CE" w14:textId="77777777" w:rsidR="004B1655" w:rsidRPr="004B1655" w:rsidRDefault="00716ED0" w:rsidP="004B1655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r w:rsidRPr="00577346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Пирогова Ольга Владиславовн</w:t>
      </w:r>
      <w:r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 xml:space="preserve">а, </w:t>
      </w:r>
      <w:r w:rsidRPr="00577346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к.м.н., </w:t>
      </w:r>
      <w:r w:rsidR="004B1655" w:rsidRPr="004B1655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старший научный сотрудник, врач-гематолог отделения трансплантации костного мозга для взрослых, НИИ Детской онкологии, гематологии и трансплантологии им. Р.М. Горбачевой, ФГБОУ ВО </w:t>
      </w:r>
      <w:proofErr w:type="spellStart"/>
      <w:r w:rsidR="004B1655" w:rsidRPr="004B1655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ПСПбГМУ</w:t>
      </w:r>
      <w:proofErr w:type="spellEnd"/>
      <w:r w:rsidR="004B1655" w:rsidRPr="004B1655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им. акад. </w:t>
      </w:r>
      <w:proofErr w:type="spellStart"/>
      <w:r w:rsidR="004B1655" w:rsidRPr="004B1655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И.П.Павлова</w:t>
      </w:r>
      <w:proofErr w:type="spellEnd"/>
      <w:r w:rsidR="004B1655" w:rsidRPr="004B1655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Минздрава России, г. Санкт-Петербург</w:t>
      </w:r>
    </w:p>
    <w:p w14:paraId="2CDA0154" w14:textId="77777777" w:rsidR="004B1655" w:rsidRDefault="004B1655" w:rsidP="00716ED0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</w:p>
    <w:p w14:paraId="7B48F7C2" w14:textId="416077A0" w:rsidR="00716ED0" w:rsidRPr="00716ED0" w:rsidRDefault="00716ED0" w:rsidP="00716ED0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r w:rsidRPr="00716ED0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Столяр Алексей Геннадьевич</w:t>
      </w:r>
      <w:r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 xml:space="preserve">, 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к.м.н., заведующ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ий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отделением 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нефрологии 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свердловской областной клинической больницы № 1, врач-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нефролог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высшей категории, главный внештатный 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нефролог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МЗ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, г. </w:t>
      </w:r>
      <w:r w:rsidRPr="00716ED0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Екатеринбург</w:t>
      </w:r>
    </w:p>
    <w:p w14:paraId="3955D061" w14:textId="77777777" w:rsidR="00716ED0" w:rsidRPr="00716ED0" w:rsidRDefault="00716ED0" w:rsidP="00716ED0">
      <w:pPr>
        <w:jc w:val="both"/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</w:pPr>
    </w:p>
    <w:p w14:paraId="1708C6B5" w14:textId="764C3412" w:rsidR="00716ED0" w:rsidRDefault="00716ED0" w:rsidP="00716ED0">
      <w:pPr>
        <w:jc w:val="both"/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</w:pPr>
      <w:r w:rsidRPr="00716ED0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Полякова Анжелика Александровна</w:t>
      </w:r>
      <w:r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 xml:space="preserve">, </w:t>
      </w:r>
      <w:r w:rsidR="00616CA3" w:rsidRPr="00577346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к.м.н., </w:t>
      </w:r>
      <w:r w:rsid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с</w:t>
      </w:r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тарший научный сотрудник лаборатории </w:t>
      </w:r>
      <w:proofErr w:type="spellStart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кардиомиопатий</w:t>
      </w:r>
      <w:proofErr w:type="spellEnd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ИССЗ НКИЦ, доцент кафедры факультетской терапии с курсом эндокринологии, кардиологии с клиникой имени акад. Г.Ф. </w:t>
      </w:r>
      <w:proofErr w:type="spellStart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Ланга</w:t>
      </w:r>
      <w:proofErr w:type="spellEnd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ПСПбГМУ</w:t>
      </w:r>
      <w:proofErr w:type="spellEnd"/>
      <w:r w:rsidR="008A24FA" w:rsidRPr="008A24FA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имени акад. И.П. Павлова, </w:t>
      </w:r>
      <w:r w:rsidR="008A24FA" w:rsidRPr="00577346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г. Санкт-Петербург</w:t>
      </w:r>
    </w:p>
    <w:p w14:paraId="2E29EC80" w14:textId="77777777" w:rsidR="00716ED0" w:rsidRDefault="00716ED0" w:rsidP="00716ED0">
      <w:pPr>
        <w:jc w:val="both"/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</w:pPr>
    </w:p>
    <w:p w14:paraId="7D03F593" w14:textId="2377CA24" w:rsidR="005A19CE" w:rsidRDefault="005A19CE" w:rsidP="00BC604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B69207F" w14:textId="77777777" w:rsidR="001F741D" w:rsidRDefault="001F741D" w:rsidP="001F741D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proofErr w:type="spellStart"/>
      <w:r w:rsidRPr="00835DB3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>Пятыгин</w:t>
      </w:r>
      <w:proofErr w:type="spellEnd"/>
      <w:r w:rsidRPr="00835DB3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 xml:space="preserve"> Денис Петрович, </w:t>
      </w:r>
      <w:r w:rsidRPr="00835DB3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врач-гематолог отделения гематологии свердловской областной клинической больницы № 1, г. Екатеринбург</w:t>
      </w:r>
    </w:p>
    <w:p w14:paraId="524611C7" w14:textId="77777777" w:rsidR="001F741D" w:rsidRPr="00835DB3" w:rsidRDefault="001F741D" w:rsidP="001F741D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</w:p>
    <w:p w14:paraId="24964EFD" w14:textId="6B3EA024" w:rsidR="00835DB3" w:rsidRPr="001F741D" w:rsidRDefault="001F741D" w:rsidP="00835DB3">
      <w:pPr>
        <w:jc w:val="both"/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</w:pPr>
      <w:bookmarkStart w:id="6" w:name="_Hlk192503359"/>
      <w:r w:rsidRPr="001F741D">
        <w:rPr>
          <w:rFonts w:ascii="AvenirNextCyr-Bold" w:hAnsi="AvenirNextCyr-Bold" w:cs="AvenirNextCyr-Bold"/>
          <w:b/>
          <w:bCs/>
          <w:color w:val="3D3C3B"/>
          <w:sz w:val="20"/>
          <w:szCs w:val="20"/>
          <w:lang w:eastAsia="en-US"/>
          <w14:ligatures w14:val="standardContextual"/>
        </w:rPr>
        <w:t xml:space="preserve">Васильева Ирина Валерьевна,  </w:t>
      </w:r>
      <w:r w:rsidRPr="001F741D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врач-гематолог </w:t>
      </w:r>
      <w:r w:rsidRPr="00835DB3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отделения гематологии </w:t>
      </w:r>
      <w:r w:rsidRPr="001F741D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>ГБУЗ СО "ЦГБ №7"</w:t>
      </w:r>
      <w:r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, </w:t>
      </w:r>
      <w:r w:rsidRPr="001F741D">
        <w:rPr>
          <w:rFonts w:ascii="AvenirNextCyr-Regular" w:hAnsi="AvenirNextCyr-Regular" w:cs="AvenirNextCyr-Regular"/>
          <w:color w:val="3D3C3B"/>
          <w:sz w:val="20"/>
          <w:szCs w:val="20"/>
          <w:lang w:eastAsia="en-US"/>
          <w14:ligatures w14:val="standardContextual"/>
        </w:rPr>
        <w:t xml:space="preserve"> г. Екатеринбург</w:t>
      </w:r>
    </w:p>
    <w:bookmarkEnd w:id="6"/>
    <w:p w14:paraId="7E9A7684" w14:textId="77777777" w:rsidR="005771F0" w:rsidRDefault="005771F0" w:rsidP="00D13000">
      <w:pPr>
        <w:jc w:val="both"/>
        <w:rPr>
          <w:rFonts w:eastAsia="Times New Roman"/>
          <w:sz w:val="28"/>
          <w:szCs w:val="28"/>
        </w:rPr>
      </w:pPr>
    </w:p>
    <w:p w14:paraId="4FA28C2C" w14:textId="74561CBD" w:rsidR="005771F0" w:rsidRPr="00D15DF5" w:rsidRDefault="004B1655" w:rsidP="00D1300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4FE5C4A4" w14:textId="1DA5929A" w:rsidR="00D13000" w:rsidRDefault="00BC6047" w:rsidP="00D13000">
      <w:pPr>
        <w:jc w:val="both"/>
        <w:rPr>
          <w:rFonts w:eastAsia="Times New Roman"/>
          <w:sz w:val="28"/>
          <w:szCs w:val="28"/>
        </w:rPr>
      </w:pPr>
      <w:r w:rsidRPr="00BC6047">
        <w:rPr>
          <w:rFonts w:ascii="Calibri" w:eastAsia="PMingLiU" w:hAnsi="Calibri"/>
          <w:noProof/>
          <w:sz w:val="22"/>
          <w:szCs w:val="22"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0C615A" wp14:editId="59D7AED1">
                <wp:simplePos x="0" y="0"/>
                <wp:positionH relativeFrom="column">
                  <wp:posOffset>1460500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E9AE" w14:textId="77777777" w:rsidR="00BC6047" w:rsidRDefault="00BC6047" w:rsidP="00BC6047">
                            <w:r w:rsidRPr="00752D24">
                              <w:rPr>
                                <w:noProof/>
                              </w:rPr>
                              <w:drawing>
                                <wp:inline distT="0" distB="0" distL="0" distR="0" wp14:anchorId="3DE6B9B4" wp14:editId="576F0096">
                                  <wp:extent cx="2161540" cy="678678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47552" b="901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1540" cy="678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0C6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pt;margin-top:1.0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K+3&#10;RBrcAAAACQEAAA8AAAAAAAAAAAAAAAAAawQAAGRycy9kb3ducmV2LnhtbFBLBQYAAAAABAAEAPMA&#10;AAB0BQAAAAA=&#10;">
                <v:textbox style="mso-fit-shape-to-text:t">
                  <w:txbxContent>
                    <w:p w14:paraId="580EE9AE" w14:textId="77777777" w:rsidR="00BC6047" w:rsidRDefault="00BC6047" w:rsidP="00BC6047">
                      <w:r w:rsidRPr="00752D24">
                        <w:rPr>
                          <w:noProof/>
                        </w:rPr>
                        <w:drawing>
                          <wp:inline distT="0" distB="0" distL="0" distR="0" wp14:anchorId="3DE6B9B4" wp14:editId="576F0096">
                            <wp:extent cx="2161540" cy="678678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r="47552" b="901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1540" cy="678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3000" w:rsidSect="0048068F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F903" w14:textId="77777777" w:rsidR="00A54180" w:rsidRDefault="00A54180" w:rsidP="00A54180">
      <w:r>
        <w:separator/>
      </w:r>
    </w:p>
  </w:endnote>
  <w:endnote w:type="continuationSeparator" w:id="0">
    <w:p w14:paraId="3B14EA01" w14:textId="77777777" w:rsidR="00A54180" w:rsidRDefault="00A54180" w:rsidP="00A54180">
      <w:r>
        <w:continuationSeparator/>
      </w:r>
    </w:p>
  </w:endnote>
  <w:endnote w:type="continuationNotice" w:id="1">
    <w:p w14:paraId="0606E0AF" w14:textId="77777777" w:rsidR="00833322" w:rsidRDefault="00833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Cyr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enirNextCyr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DE34" w14:textId="77777777" w:rsidR="00A54180" w:rsidRDefault="00A54180" w:rsidP="00A54180">
      <w:r>
        <w:separator/>
      </w:r>
    </w:p>
  </w:footnote>
  <w:footnote w:type="continuationSeparator" w:id="0">
    <w:p w14:paraId="37B2AE2B" w14:textId="77777777" w:rsidR="00A54180" w:rsidRDefault="00A54180" w:rsidP="00A54180">
      <w:r>
        <w:continuationSeparator/>
      </w:r>
    </w:p>
  </w:footnote>
  <w:footnote w:type="continuationNotice" w:id="1">
    <w:p w14:paraId="2A92BC1E" w14:textId="77777777" w:rsidR="00833322" w:rsidRDefault="00833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21" w:type="dxa"/>
      <w:tblLook w:val="04A0" w:firstRow="1" w:lastRow="0" w:firstColumn="1" w:lastColumn="0" w:noHBand="0" w:noVBand="1"/>
    </w:tblPr>
    <w:tblGrid>
      <w:gridCol w:w="4507"/>
      <w:gridCol w:w="2905"/>
      <w:gridCol w:w="2764"/>
    </w:tblGrid>
    <w:tr w:rsidR="00C63E8A" w:rsidRPr="00A54180" w14:paraId="6063C594" w14:textId="77777777" w:rsidTr="000F6FD8">
      <w:trPr>
        <w:trHeight w:val="1276"/>
      </w:trPr>
      <w:tc>
        <w:tcPr>
          <w:tcW w:w="4507" w:type="dxa"/>
          <w:shd w:val="clear" w:color="auto" w:fill="auto"/>
        </w:tcPr>
        <w:p w14:paraId="0159CED4" w14:textId="79310E38" w:rsidR="00C63E8A" w:rsidRDefault="00C63E8A" w:rsidP="000F6FD8">
          <w:pPr>
            <w:pStyle w:val="NormalWeb"/>
            <w:jc w:val="center"/>
          </w:pPr>
          <w:r>
            <w:rPr>
              <w:noProof/>
            </w:rPr>
            <w:drawing>
              <wp:inline distT="0" distB="0" distL="0" distR="0" wp14:anchorId="03DAF0F0" wp14:editId="109B37B8">
                <wp:extent cx="2578100" cy="488889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768" cy="49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24EC02" w14:textId="0249ABDE" w:rsidR="00A54180" w:rsidRPr="00A54180" w:rsidRDefault="00A54180" w:rsidP="00A54180">
          <w:pPr>
            <w:spacing w:after="160" w:line="259" w:lineRule="auto"/>
            <w:rPr>
              <w:rFonts w:asciiTheme="minorHAnsi" w:hAnsiTheme="minorHAnsi" w:cstheme="minorBidi"/>
              <w:sz w:val="28"/>
              <w:szCs w:val="28"/>
              <w:lang w:eastAsia="en-US"/>
            </w:rPr>
          </w:pPr>
        </w:p>
      </w:tc>
      <w:tc>
        <w:tcPr>
          <w:tcW w:w="2905" w:type="dxa"/>
          <w:shd w:val="clear" w:color="auto" w:fill="auto"/>
        </w:tcPr>
        <w:p w14:paraId="1A9C3655" w14:textId="26EB6553" w:rsidR="00A54180" w:rsidRPr="00140869" w:rsidRDefault="00A54180" w:rsidP="00A54180">
          <w:pPr>
            <w:autoSpaceDE w:val="0"/>
            <w:autoSpaceDN w:val="0"/>
            <w:adjustRightInd w:val="0"/>
            <w:spacing w:after="160" w:line="259" w:lineRule="auto"/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</w:pPr>
          <w:r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Россия, 121614, Москва</w:t>
          </w:r>
          <w:r w:rsidR="005A4F42" w:rsidRPr="00D15DF5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br/>
          </w:r>
          <w:r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ул. Крылатская, 17, корп. 2</w:t>
          </w:r>
        </w:p>
        <w:p w14:paraId="75DD13C8" w14:textId="77777777" w:rsidR="00A54180" w:rsidRPr="00A54180" w:rsidRDefault="00A54180" w:rsidP="00A54180">
          <w:pPr>
            <w:spacing w:after="160" w:line="259" w:lineRule="auto"/>
            <w:rPr>
              <w:rFonts w:asciiTheme="minorHAnsi" w:hAnsiTheme="minorHAnsi" w:cstheme="minorBidi"/>
              <w:sz w:val="28"/>
              <w:szCs w:val="28"/>
              <w:lang w:eastAsia="en-US"/>
            </w:rPr>
          </w:pPr>
          <w:r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 xml:space="preserve">Тел.: +7 (495) 755-83-57, </w:t>
          </w:r>
          <w:r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br/>
            <w:t>факс: +7 (495) 755-83-58</w:t>
          </w:r>
        </w:p>
      </w:tc>
      <w:tc>
        <w:tcPr>
          <w:tcW w:w="2764" w:type="dxa"/>
        </w:tcPr>
        <w:p w14:paraId="48618623" w14:textId="51939F35" w:rsidR="00A54180" w:rsidRPr="005A4F42" w:rsidRDefault="005A4F42" w:rsidP="005A4F42">
          <w:pPr>
            <w:spacing w:after="160" w:line="259" w:lineRule="auto"/>
            <w:ind w:left="530"/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  <w:lang w:val="en-US"/>
            </w:rPr>
          </w:pPr>
          <w:r w:rsidRPr="005A4F42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EM-</w:t>
          </w:r>
          <w:r w:rsidR="00A45A5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  <w:lang w:val="en-US"/>
            </w:rPr>
            <w:br/>
          </w:r>
          <w:r w:rsidR="00A54180"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Дата подготовки:</w:t>
          </w:r>
          <w:r w:rsidR="00A54180"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br/>
          </w:r>
          <w:r w:rsidR="00A45A5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февраль</w:t>
          </w:r>
          <w:r w:rsidR="00A54180" w:rsidRPr="0014086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 xml:space="preserve">  202</w:t>
          </w:r>
          <w:r w:rsidR="00A45A59">
            <w:rPr>
              <w:rFonts w:ascii="Arial" w:hAnsi="Arial" w:cs="Arial"/>
              <w:color w:val="303030"/>
              <w:sz w:val="18"/>
              <w:szCs w:val="18"/>
              <w:shd w:val="clear" w:color="auto" w:fill="FFFFFF"/>
            </w:rPr>
            <w:t>5</w:t>
          </w:r>
        </w:p>
      </w:tc>
    </w:tr>
  </w:tbl>
  <w:p w14:paraId="5F6EE824" w14:textId="77777777" w:rsidR="00A54180" w:rsidRDefault="00A54180" w:rsidP="00C63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4"/>
    <w:rsid w:val="000513C4"/>
    <w:rsid w:val="00054E31"/>
    <w:rsid w:val="000C3EBF"/>
    <w:rsid w:val="000C5316"/>
    <w:rsid w:val="000E5A03"/>
    <w:rsid w:val="000E767E"/>
    <w:rsid w:val="000F2ACF"/>
    <w:rsid w:val="000F5DBF"/>
    <w:rsid w:val="000F6FD8"/>
    <w:rsid w:val="001225FC"/>
    <w:rsid w:val="00140869"/>
    <w:rsid w:val="00151A00"/>
    <w:rsid w:val="001A21DE"/>
    <w:rsid w:val="001A44AC"/>
    <w:rsid w:val="001B75D2"/>
    <w:rsid w:val="001C28D3"/>
    <w:rsid w:val="001D73C6"/>
    <w:rsid w:val="001E12AD"/>
    <w:rsid w:val="001E633F"/>
    <w:rsid w:val="001E7FDD"/>
    <w:rsid w:val="001F741D"/>
    <w:rsid w:val="00222C38"/>
    <w:rsid w:val="00223F79"/>
    <w:rsid w:val="00225159"/>
    <w:rsid w:val="002508AA"/>
    <w:rsid w:val="00253811"/>
    <w:rsid w:val="00262180"/>
    <w:rsid w:val="00263304"/>
    <w:rsid w:val="00264830"/>
    <w:rsid w:val="00272054"/>
    <w:rsid w:val="00277142"/>
    <w:rsid w:val="0028408E"/>
    <w:rsid w:val="00290D98"/>
    <w:rsid w:val="002965BA"/>
    <w:rsid w:val="00297322"/>
    <w:rsid w:val="002A289E"/>
    <w:rsid w:val="002B041A"/>
    <w:rsid w:val="002B58F3"/>
    <w:rsid w:val="002B7DF2"/>
    <w:rsid w:val="002C5AF9"/>
    <w:rsid w:val="002E29F2"/>
    <w:rsid w:val="00306582"/>
    <w:rsid w:val="00311A1D"/>
    <w:rsid w:val="00312351"/>
    <w:rsid w:val="00315BCB"/>
    <w:rsid w:val="00317453"/>
    <w:rsid w:val="00325FF3"/>
    <w:rsid w:val="00327EE5"/>
    <w:rsid w:val="00351CF0"/>
    <w:rsid w:val="00375AFC"/>
    <w:rsid w:val="00387E15"/>
    <w:rsid w:val="00395099"/>
    <w:rsid w:val="003A779E"/>
    <w:rsid w:val="003C57DF"/>
    <w:rsid w:val="003D15EA"/>
    <w:rsid w:val="003D3BDD"/>
    <w:rsid w:val="004128F1"/>
    <w:rsid w:val="004366EF"/>
    <w:rsid w:val="00440F6A"/>
    <w:rsid w:val="00441A63"/>
    <w:rsid w:val="004519B9"/>
    <w:rsid w:val="0048068F"/>
    <w:rsid w:val="0048550E"/>
    <w:rsid w:val="0048554D"/>
    <w:rsid w:val="004A036A"/>
    <w:rsid w:val="004B1655"/>
    <w:rsid w:val="004C14C2"/>
    <w:rsid w:val="004C409F"/>
    <w:rsid w:val="004E48D1"/>
    <w:rsid w:val="004E631A"/>
    <w:rsid w:val="004E73A3"/>
    <w:rsid w:val="004F3750"/>
    <w:rsid w:val="0050026D"/>
    <w:rsid w:val="00513A99"/>
    <w:rsid w:val="00525BBB"/>
    <w:rsid w:val="0054386E"/>
    <w:rsid w:val="005573CF"/>
    <w:rsid w:val="00557F72"/>
    <w:rsid w:val="005624BB"/>
    <w:rsid w:val="005771F0"/>
    <w:rsid w:val="00577346"/>
    <w:rsid w:val="00583C6E"/>
    <w:rsid w:val="00583E14"/>
    <w:rsid w:val="00594790"/>
    <w:rsid w:val="005A19CE"/>
    <w:rsid w:val="005A3979"/>
    <w:rsid w:val="005A4F42"/>
    <w:rsid w:val="005B2CF2"/>
    <w:rsid w:val="005C6BCC"/>
    <w:rsid w:val="005D333B"/>
    <w:rsid w:val="005D50D9"/>
    <w:rsid w:val="005E31E9"/>
    <w:rsid w:val="0060254C"/>
    <w:rsid w:val="00605BFE"/>
    <w:rsid w:val="00616CA3"/>
    <w:rsid w:val="0062533E"/>
    <w:rsid w:val="00670643"/>
    <w:rsid w:val="006753A0"/>
    <w:rsid w:val="00684F71"/>
    <w:rsid w:val="007038BE"/>
    <w:rsid w:val="00716B7B"/>
    <w:rsid w:val="00716ED0"/>
    <w:rsid w:val="00722709"/>
    <w:rsid w:val="00735476"/>
    <w:rsid w:val="00740B08"/>
    <w:rsid w:val="007575B4"/>
    <w:rsid w:val="00757BE5"/>
    <w:rsid w:val="00760D5F"/>
    <w:rsid w:val="00776F19"/>
    <w:rsid w:val="00787C54"/>
    <w:rsid w:val="00790B58"/>
    <w:rsid w:val="00792CF2"/>
    <w:rsid w:val="007A6991"/>
    <w:rsid w:val="007C2872"/>
    <w:rsid w:val="007C6917"/>
    <w:rsid w:val="007D3716"/>
    <w:rsid w:val="007E703F"/>
    <w:rsid w:val="007F605D"/>
    <w:rsid w:val="007F6077"/>
    <w:rsid w:val="007F639D"/>
    <w:rsid w:val="0083174D"/>
    <w:rsid w:val="00833322"/>
    <w:rsid w:val="00835DB3"/>
    <w:rsid w:val="0087026A"/>
    <w:rsid w:val="008829E1"/>
    <w:rsid w:val="00890CE3"/>
    <w:rsid w:val="008A083B"/>
    <w:rsid w:val="008A24FA"/>
    <w:rsid w:val="008B227F"/>
    <w:rsid w:val="008B3AA4"/>
    <w:rsid w:val="008D274A"/>
    <w:rsid w:val="008F57D7"/>
    <w:rsid w:val="008F6022"/>
    <w:rsid w:val="00920D79"/>
    <w:rsid w:val="00922B0F"/>
    <w:rsid w:val="009373AA"/>
    <w:rsid w:val="009526EE"/>
    <w:rsid w:val="00952CB3"/>
    <w:rsid w:val="009667DB"/>
    <w:rsid w:val="0097090F"/>
    <w:rsid w:val="009805F9"/>
    <w:rsid w:val="00994E29"/>
    <w:rsid w:val="009B1B44"/>
    <w:rsid w:val="009C6DC4"/>
    <w:rsid w:val="009F6901"/>
    <w:rsid w:val="009F6923"/>
    <w:rsid w:val="00A02486"/>
    <w:rsid w:val="00A050C2"/>
    <w:rsid w:val="00A42A55"/>
    <w:rsid w:val="00A45A59"/>
    <w:rsid w:val="00A47B72"/>
    <w:rsid w:val="00A54180"/>
    <w:rsid w:val="00A61987"/>
    <w:rsid w:val="00A6412D"/>
    <w:rsid w:val="00A758D5"/>
    <w:rsid w:val="00A92906"/>
    <w:rsid w:val="00A95255"/>
    <w:rsid w:val="00AA35C7"/>
    <w:rsid w:val="00AB23B0"/>
    <w:rsid w:val="00AB2989"/>
    <w:rsid w:val="00AC4ACA"/>
    <w:rsid w:val="00AD2800"/>
    <w:rsid w:val="00AD5B2F"/>
    <w:rsid w:val="00AE7099"/>
    <w:rsid w:val="00B00D2A"/>
    <w:rsid w:val="00B10C6D"/>
    <w:rsid w:val="00B1511E"/>
    <w:rsid w:val="00B4092B"/>
    <w:rsid w:val="00B60B01"/>
    <w:rsid w:val="00B823F7"/>
    <w:rsid w:val="00B829CF"/>
    <w:rsid w:val="00B86667"/>
    <w:rsid w:val="00BA431A"/>
    <w:rsid w:val="00BB7B52"/>
    <w:rsid w:val="00BC2D7C"/>
    <w:rsid w:val="00BC3B38"/>
    <w:rsid w:val="00BC6047"/>
    <w:rsid w:val="00BF62A4"/>
    <w:rsid w:val="00C02A47"/>
    <w:rsid w:val="00C06F98"/>
    <w:rsid w:val="00C1173C"/>
    <w:rsid w:val="00C12F96"/>
    <w:rsid w:val="00C21EFA"/>
    <w:rsid w:val="00C41B3F"/>
    <w:rsid w:val="00C4382C"/>
    <w:rsid w:val="00C44B57"/>
    <w:rsid w:val="00C63E8A"/>
    <w:rsid w:val="00C661C4"/>
    <w:rsid w:val="00C83AD2"/>
    <w:rsid w:val="00C9711A"/>
    <w:rsid w:val="00CB0EAD"/>
    <w:rsid w:val="00CB21B4"/>
    <w:rsid w:val="00CD1B3F"/>
    <w:rsid w:val="00CD5F1D"/>
    <w:rsid w:val="00D052A7"/>
    <w:rsid w:val="00D11557"/>
    <w:rsid w:val="00D13000"/>
    <w:rsid w:val="00D15DF5"/>
    <w:rsid w:val="00D30D00"/>
    <w:rsid w:val="00D315CD"/>
    <w:rsid w:val="00D33E90"/>
    <w:rsid w:val="00D37628"/>
    <w:rsid w:val="00D65D5C"/>
    <w:rsid w:val="00D714F2"/>
    <w:rsid w:val="00D71EF6"/>
    <w:rsid w:val="00D72192"/>
    <w:rsid w:val="00D75400"/>
    <w:rsid w:val="00D82315"/>
    <w:rsid w:val="00D87A27"/>
    <w:rsid w:val="00DA25E7"/>
    <w:rsid w:val="00DA339B"/>
    <w:rsid w:val="00DA37A2"/>
    <w:rsid w:val="00DA4965"/>
    <w:rsid w:val="00DA71B8"/>
    <w:rsid w:val="00DB7789"/>
    <w:rsid w:val="00DC25CE"/>
    <w:rsid w:val="00DC5DAD"/>
    <w:rsid w:val="00DD6CE3"/>
    <w:rsid w:val="00DE3DAF"/>
    <w:rsid w:val="00DF12EB"/>
    <w:rsid w:val="00DF1C9A"/>
    <w:rsid w:val="00DF1F44"/>
    <w:rsid w:val="00DF5F63"/>
    <w:rsid w:val="00E2078B"/>
    <w:rsid w:val="00E32A32"/>
    <w:rsid w:val="00E403E3"/>
    <w:rsid w:val="00E46DEB"/>
    <w:rsid w:val="00E8670F"/>
    <w:rsid w:val="00E910FC"/>
    <w:rsid w:val="00EA10F5"/>
    <w:rsid w:val="00ED21EB"/>
    <w:rsid w:val="00EF1F05"/>
    <w:rsid w:val="00EF6D68"/>
    <w:rsid w:val="00F02B1B"/>
    <w:rsid w:val="00F54AC7"/>
    <w:rsid w:val="00F550EA"/>
    <w:rsid w:val="00F65E6F"/>
    <w:rsid w:val="00F97205"/>
    <w:rsid w:val="00FB1A25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FC0CE7B"/>
  <w15:chartTrackingRefBased/>
  <w15:docId w15:val="{9062CFB8-6D4B-41E7-A76E-1084647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B5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16B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77346"/>
  </w:style>
  <w:style w:type="character" w:customStyle="1" w:styleId="eop">
    <w:name w:val="eop"/>
    <w:basedOn w:val="DefaultParagraphFont"/>
    <w:rsid w:val="00577346"/>
  </w:style>
  <w:style w:type="character" w:customStyle="1" w:styleId="Heading3Char">
    <w:name w:val="Heading 3 Char"/>
    <w:basedOn w:val="DefaultParagraphFont"/>
    <w:link w:val="Heading3"/>
    <w:uiPriority w:val="9"/>
    <w:rsid w:val="00716B7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41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180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41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180"/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ListParagraph">
    <w:name w:val="List Paragraph"/>
    <w:basedOn w:val="Normal"/>
    <w:uiPriority w:val="34"/>
    <w:qFormat/>
    <w:rsid w:val="00D8231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3E8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DA3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ED64-4AB2-480A-BEDE-0C9843782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Roshal, Olga [JANRU]</dc:creator>
  <cp:keywords/>
  <dc:description/>
  <cp:lastModifiedBy>Roshal, Olga [JANRU]</cp:lastModifiedBy>
  <cp:revision>68</cp:revision>
  <dcterms:created xsi:type="dcterms:W3CDTF">2024-02-26T10:34:00Z</dcterms:created>
  <dcterms:modified xsi:type="dcterms:W3CDTF">2025-03-10T09:53:00Z</dcterms:modified>
</cp:coreProperties>
</file>